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F48FC" w:rsidRPr="00903FE0" w14:paraId="7594EC18" w14:textId="77777777" w:rsidTr="004D43CD">
        <w:trPr>
          <w:tblCellSpacing w:w="0" w:type="dxa"/>
        </w:trPr>
        <w:tc>
          <w:tcPr>
            <w:tcW w:w="9632" w:type="dxa"/>
            <w:shd w:val="clear" w:color="auto" w:fill="FFFFFF"/>
            <w:hideMark/>
          </w:tcPr>
          <w:tbl>
            <w:tblPr>
              <w:tblW w:w="5000" w:type="pct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EF48FC" w:rsidRPr="00903FE0" w14:paraId="1FF0E23C" w14:textId="77777777" w:rsidTr="004D43CD">
              <w:trPr>
                <w:trHeight w:val="510"/>
                <w:tblCellSpacing w:w="20" w:type="dxa"/>
              </w:trPr>
              <w:tc>
                <w:tcPr>
                  <w:tcW w:w="10080" w:type="dxa"/>
                  <w:vAlign w:val="center"/>
                  <w:hideMark/>
                </w:tcPr>
                <w:p w14:paraId="27E53A0E" w14:textId="77777777" w:rsidR="00EF48FC" w:rsidRPr="00903FE0" w:rsidRDefault="00EF48FC" w:rsidP="004D43C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42"/>
                      <w:szCs w:val="42"/>
                      <w:lang w:eastAsia="en-GB"/>
                    </w:rPr>
                    <w:t>Lokalt</w:t>
                  </w:r>
                  <w:proofErr w:type="spellEnd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42"/>
                      <w:szCs w:val="42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42"/>
                      <w:szCs w:val="42"/>
                      <w:lang w:eastAsia="en-GB"/>
                    </w:rPr>
                    <w:t>førsteopdræt</w:t>
                  </w:r>
                  <w:proofErr w:type="spellEnd"/>
                </w:p>
              </w:tc>
            </w:tr>
            <w:tr w:rsidR="00EF48FC" w:rsidRPr="00903FE0" w14:paraId="372DE094" w14:textId="77777777" w:rsidTr="004D43CD">
              <w:trPr>
                <w:trHeight w:val="43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7723E5A5" w14:textId="77777777" w:rsidR="00EF48FC" w:rsidRPr="00903FE0" w:rsidRDefault="00EF48FC" w:rsidP="004D43C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36"/>
                      <w:szCs w:val="36"/>
                      <w:lang w:eastAsia="en-GB"/>
                    </w:rPr>
                    <w:t>Frø</w:t>
                  </w:r>
                  <w:proofErr w:type="spellEnd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36"/>
                      <w:szCs w:val="36"/>
                      <w:lang w:eastAsia="en-GB"/>
                    </w:rPr>
                    <w:t xml:space="preserve"> - </w:t>
                  </w:r>
                  <w:proofErr w:type="spellStart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36"/>
                      <w:szCs w:val="36"/>
                      <w:lang w:eastAsia="en-GB"/>
                    </w:rPr>
                    <w:t>Frugt</w:t>
                  </w:r>
                  <w:proofErr w:type="spellEnd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36"/>
                      <w:szCs w:val="36"/>
                      <w:lang w:eastAsia="en-GB"/>
                    </w:rPr>
                    <w:t xml:space="preserve"> - </w:t>
                  </w:r>
                  <w:proofErr w:type="spellStart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36"/>
                      <w:szCs w:val="36"/>
                      <w:lang w:eastAsia="en-GB"/>
                    </w:rPr>
                    <w:t>Insektædende</w:t>
                  </w:r>
                  <w:proofErr w:type="spellEnd"/>
                </w:p>
              </w:tc>
            </w:tr>
            <w:tr w:rsidR="00EF48FC" w:rsidRPr="00903FE0" w14:paraId="7C54EB14" w14:textId="77777777" w:rsidTr="004D43CD">
              <w:trPr>
                <w:trHeight w:val="510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760D6E7F" w14:textId="77777777" w:rsidR="00EF48FC" w:rsidRPr="00903FE0" w:rsidRDefault="00EF48FC" w:rsidP="004D43C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b/>
                      <w:bCs/>
                      <w:i/>
                      <w:iCs/>
                      <w:sz w:val="42"/>
                      <w:szCs w:val="42"/>
                      <w:lang w:eastAsia="en-GB"/>
                    </w:rPr>
                    <w:t>Australien</w:t>
                  </w:r>
                  <w:proofErr w:type="spellEnd"/>
                </w:p>
              </w:tc>
            </w:tr>
          </w:tbl>
          <w:p w14:paraId="60CB62AA" w14:textId="77777777" w:rsidR="00EF48FC" w:rsidRPr="00903FE0" w:rsidRDefault="00EF48FC" w:rsidP="004D43C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D325AD7" w14:textId="77777777" w:rsidR="00EF48FC" w:rsidRPr="00903FE0" w:rsidRDefault="00EF48FC" w:rsidP="00EF48FC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8636"/>
      </w:tblGrid>
      <w:tr w:rsidR="00EF48FC" w:rsidRPr="00903FE0" w14:paraId="3A21B7E1" w14:textId="77777777" w:rsidTr="004D43CD">
        <w:trPr>
          <w:trHeight w:val="160"/>
          <w:tblCellSpacing w:w="0" w:type="dxa"/>
        </w:trPr>
        <w:tc>
          <w:tcPr>
            <w:tcW w:w="996" w:type="dxa"/>
            <w:shd w:val="clear" w:color="auto" w:fill="FFFFFF"/>
            <w:hideMark/>
          </w:tcPr>
          <w:p w14:paraId="3FD3C957" w14:textId="77777777" w:rsidR="00EF48FC" w:rsidRPr="00903FE0" w:rsidRDefault="00EF48FC" w:rsidP="004D43CD">
            <w:pPr>
              <w:rPr>
                <w:rFonts w:ascii="Arial" w:eastAsia="Times New Roman" w:hAnsi="Arial" w:cs="Arial"/>
                <w:lang w:eastAsia="en-GB"/>
              </w:rPr>
            </w:pPr>
            <w:r w:rsidRPr="00903FE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96498F3" wp14:editId="134C7839">
                  <wp:extent cx="509270" cy="9525"/>
                  <wp:effectExtent l="0" t="0" r="0" b="0"/>
                  <wp:docPr id="82" name="Picture 82" descr="http://www.nfsf.dk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nfsf.dk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3ADFE35A" w14:textId="77777777" w:rsidR="00EF48FC" w:rsidRPr="00903FE0" w:rsidRDefault="00EF48FC" w:rsidP="004D43C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F48FC" w:rsidRPr="00903FE0" w14:paraId="53445FD8" w14:textId="77777777" w:rsidTr="004D43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9817D1" w14:textId="77777777" w:rsidR="00EF48FC" w:rsidRPr="00903FE0" w:rsidRDefault="00EF48FC" w:rsidP="004D4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6" w:type="dxa"/>
            <w:shd w:val="clear" w:color="auto" w:fill="FFFFFF"/>
            <w:hideMark/>
          </w:tcPr>
          <w:tbl>
            <w:tblPr>
              <w:tblW w:w="5000" w:type="pct"/>
              <w:tblCellSpacing w:w="20" w:type="dxa"/>
              <w:tblCellMar>
                <w:top w:w="140" w:type="dxa"/>
                <w:left w:w="140" w:type="dxa"/>
                <w:bottom w:w="140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1913"/>
            </w:tblGrid>
            <w:tr w:rsidR="00EF48FC" w:rsidRPr="00903FE0" w14:paraId="01AC18FC" w14:textId="77777777" w:rsidTr="004D43CD">
              <w:trPr>
                <w:trHeight w:val="285"/>
                <w:tblCellSpacing w:w="20" w:type="dxa"/>
              </w:trPr>
              <w:tc>
                <w:tcPr>
                  <w:tcW w:w="7500" w:type="dxa"/>
                  <w:vAlign w:val="center"/>
                  <w:hideMark/>
                </w:tcPr>
                <w:p w14:paraId="77D68809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Times New Roman" w:hAnsi="Times New Roman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2060" w:type="dxa"/>
                  <w:vAlign w:val="center"/>
                  <w:hideMark/>
                </w:tcPr>
                <w:p w14:paraId="7C2DBCAC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Årstal</w:t>
                  </w:r>
                  <w:proofErr w:type="spellEnd"/>
                </w:p>
              </w:tc>
            </w:tr>
            <w:tr w:rsidR="00EF48FC" w:rsidRPr="00903FE0" w14:paraId="7783EAF6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24730D2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Siv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Astrild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Lonchura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flaviprymnna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8C7C0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1971</w:t>
                  </w:r>
                </w:p>
              </w:tc>
            </w:tr>
            <w:tr w:rsidR="00EF48FC" w:rsidRPr="00903FE0" w14:paraId="39FC396F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AD9D3E2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Spidshalet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Bæltefinke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Poephila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acuticauda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acuticauda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249F6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1972</w:t>
                  </w:r>
                </w:p>
              </w:tc>
            </w:tr>
            <w:tr w:rsidR="00EF48FC" w:rsidRPr="00903FE0" w14:paraId="28CB3922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C3433B7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Gouldsamadine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Chloebia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gouldiae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0A589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1972</w:t>
                  </w:r>
                </w:p>
              </w:tc>
            </w:tr>
            <w:tr w:rsidR="00EF48FC" w:rsidRPr="00903FE0" w14:paraId="7FE933B4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75BA851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Ringastrild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Poephila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4F289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1972</w:t>
                  </w:r>
                </w:p>
              </w:tc>
            </w:tr>
            <w:tr w:rsidR="00EF48FC" w:rsidRPr="00903FE0" w14:paraId="1E4C84D6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30717A9A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Ceres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Astrild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Aldemosyna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modesta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92351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1974</w:t>
                  </w:r>
                </w:p>
              </w:tc>
            </w:tr>
            <w:tr w:rsidR="00EF48FC" w:rsidRPr="00903FE0" w14:paraId="76DB9093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7890D83C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val="da-DK"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val="da-DK" w:eastAsia="en-GB"/>
                    </w:rPr>
                    <w:t>Zebrafinke. Hvid m/ Tegning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val="da-DK" w:eastAsia="en-GB"/>
                    </w:rPr>
                    <w:t>Poephila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val="da-DK"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val="da-DK" w:eastAsia="en-GB"/>
                    </w:rPr>
                    <w:t>guttata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47579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1981</w:t>
                  </w:r>
                </w:p>
              </w:tc>
            </w:tr>
            <w:tr w:rsidR="00EF48FC" w:rsidRPr="00903FE0" w14:paraId="74D280DA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0464DA3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Zebrafinke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. Isabel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Sortbr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.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Poephila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guttata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D5856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1981</w:t>
                  </w:r>
                </w:p>
              </w:tc>
            </w:tr>
            <w:tr w:rsidR="00EF48FC" w:rsidRPr="00903FE0" w14:paraId="7D4EAF8D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AA63271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Diamantfinke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Emblema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guttata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9EDA5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1982</w:t>
                  </w:r>
                </w:p>
              </w:tc>
            </w:tr>
            <w:tr w:rsidR="00EF48FC" w:rsidRPr="00903FE0" w14:paraId="029552E2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EB1A18B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Korthalet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Bæltefinke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Poephila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cincta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cincta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F2BF0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1993</w:t>
                  </w:r>
                </w:p>
              </w:tc>
            </w:tr>
            <w:tr w:rsidR="00EF48FC" w:rsidRPr="00903FE0" w14:paraId="496D1BDD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35996086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Malet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Astrild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Emblema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picta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8C5E7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2004</w:t>
                  </w:r>
                </w:p>
              </w:tc>
            </w:tr>
            <w:tr w:rsidR="00EF48FC" w:rsidRPr="00903FE0" w14:paraId="0D0FDB19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79D2CB2B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Brunbrystet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Sivfinke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Lonchura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castaneothorax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92151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2006</w:t>
                  </w:r>
                </w:p>
              </w:tc>
            </w:tr>
            <w:tr w:rsidR="00EF48FC" w:rsidRPr="00903FE0" w14:paraId="2D0BEA94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34550A2D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Maskebæltefinke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Poephila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personata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42DC0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2009</w:t>
                  </w:r>
                </w:p>
              </w:tc>
            </w:tr>
            <w:tr w:rsidR="00EF48FC" w:rsidRPr="00903FE0" w14:paraId="215578A2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3D3302B6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Solastrild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Sortbuget</w:t>
                  </w:r>
                  <w:proofErr w:type="spellEnd"/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Neochmia</w:t>
                  </w:r>
                  <w:proofErr w:type="spellEnd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phaeton </w:t>
                  </w:r>
                  <w:proofErr w:type="spellStart"/>
                  <w:r w:rsidRPr="00903FE0">
                    <w:rPr>
                      <w:rFonts w:ascii="Verdana" w:hAnsi="Verdana" w:cs="Times New Roman"/>
                      <w:i/>
                      <w:iCs/>
                      <w:sz w:val="15"/>
                      <w:szCs w:val="15"/>
                      <w:lang w:eastAsia="en-GB"/>
                    </w:rPr>
                    <w:t>iredalei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BDCE0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2009</w:t>
                  </w:r>
                </w:p>
              </w:tc>
            </w:tr>
            <w:tr w:rsidR="00EF48FC" w:rsidRPr="00903FE0" w14:paraId="5E43A21B" w14:textId="77777777" w:rsidTr="004D43CD">
              <w:trPr>
                <w:trHeight w:val="25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701B0F9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proofErr w:type="spellStart"/>
                  <w:r w:rsidRPr="00903FE0">
                    <w:rPr>
                      <w:rFonts w:ascii="Times New Roman" w:hAnsi="Times New Roman" w:cs="Times New Roman"/>
                      <w:sz w:val="21"/>
                      <w:szCs w:val="21"/>
                      <w:lang w:eastAsia="en-GB"/>
                    </w:rPr>
                    <w:t>Tornastrild</w:t>
                  </w:r>
                  <w:proofErr w:type="spellEnd"/>
                  <w:r w:rsidRPr="00903FE0">
                    <w:rPr>
                      <w:rFonts w:ascii="Times New Roman" w:hAnsi="Times New Roman" w:cs="Times New Roman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903FE0">
                    <w:rPr>
                      <w:rFonts w:ascii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Aegentha</w:t>
                  </w:r>
                  <w:proofErr w:type="spellEnd"/>
                  <w:r w:rsidRPr="00903FE0">
                    <w:rPr>
                      <w:rFonts w:ascii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 xml:space="preserve"> </w:t>
                  </w:r>
                  <w:proofErr w:type="spellStart"/>
                  <w:r w:rsidRPr="00903FE0">
                    <w:rPr>
                      <w:rFonts w:ascii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Tomporalis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F1D4B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Verdana" w:hAnsi="Verdana" w:cs="Times New Roman"/>
                      <w:sz w:val="21"/>
                      <w:szCs w:val="21"/>
                      <w:lang w:eastAsia="en-GB"/>
                    </w:rPr>
                    <w:t>2016</w:t>
                  </w:r>
                </w:p>
              </w:tc>
            </w:tr>
            <w:tr w:rsidR="00EF48FC" w:rsidRPr="00903FE0" w14:paraId="55BF0181" w14:textId="77777777" w:rsidTr="004D43CD">
              <w:trPr>
                <w:trHeight w:val="285"/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3AEDA2C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Times New Roman" w:hAnsi="Times New Roman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4A732" w14:textId="77777777" w:rsidR="00EF48FC" w:rsidRPr="00903FE0" w:rsidRDefault="00EF48FC" w:rsidP="004D43C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903FE0">
                    <w:rPr>
                      <w:rFonts w:ascii="Times New Roman" w:hAnsi="Times New Roman" w:cs="Times New Roman"/>
                      <w:lang w:eastAsia="en-GB"/>
                    </w:rPr>
                    <w:t> </w:t>
                  </w:r>
                </w:p>
              </w:tc>
            </w:tr>
          </w:tbl>
          <w:p w14:paraId="1BA991A0" w14:textId="77777777" w:rsidR="00EF48FC" w:rsidRPr="00903FE0" w:rsidRDefault="00EF48FC" w:rsidP="004D43C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11DCE92" w14:textId="77777777" w:rsidR="00696E74" w:rsidRPr="00EF48FC" w:rsidRDefault="00696E74" w:rsidP="00EF48FC">
      <w:bookmarkStart w:id="0" w:name="_GoBack"/>
      <w:bookmarkEnd w:id="0"/>
    </w:p>
    <w:sectPr w:rsidR="00696E74" w:rsidRPr="00EF48FC" w:rsidSect="005251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5D"/>
    <w:rsid w:val="0007676C"/>
    <w:rsid w:val="002F295D"/>
    <w:rsid w:val="00525190"/>
    <w:rsid w:val="00696E74"/>
    <w:rsid w:val="00B746B8"/>
    <w:rsid w:val="00E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8A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Bech Sørensen</dc:creator>
  <cp:keywords/>
  <dc:description/>
  <cp:lastModifiedBy>Kenneth Bech Sørensen</cp:lastModifiedBy>
  <cp:revision>1</cp:revision>
  <cp:lastPrinted>2019-03-15T19:32:00Z</cp:lastPrinted>
  <dcterms:created xsi:type="dcterms:W3CDTF">2019-03-15T19:20:00Z</dcterms:created>
  <dcterms:modified xsi:type="dcterms:W3CDTF">2019-03-15T19:33:00Z</dcterms:modified>
</cp:coreProperties>
</file>